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B5" w:rsidRDefault="001577B5" w:rsidP="00880B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77B5" w:rsidRDefault="001577B5" w:rsidP="00880B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0B72" w:rsidRPr="0025618A" w:rsidRDefault="0025618A" w:rsidP="0088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18A">
        <w:rPr>
          <w:rFonts w:ascii="Times New Roman" w:eastAsia="Times New Roman" w:hAnsi="Times New Roman" w:cs="Times New Roman"/>
          <w:b/>
          <w:sz w:val="28"/>
          <w:szCs w:val="28"/>
        </w:rPr>
        <w:t>Дети и закон</w:t>
      </w:r>
    </w:p>
    <w:p w:rsidR="0025618A" w:rsidRPr="003B5572" w:rsidRDefault="0025618A" w:rsidP="0088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</w:p>
    <w:p w:rsidR="00F03BF4" w:rsidRPr="003B5572" w:rsidRDefault="00F03BF4" w:rsidP="00E2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272DD" w:rsidRPr="003B5572">
        <w:rPr>
          <w:rFonts w:ascii="Times New Roman" w:eastAsia="Times New Roman" w:hAnsi="Times New Roman" w:cs="Times New Roman"/>
          <w:sz w:val="28"/>
          <w:szCs w:val="28"/>
        </w:rPr>
        <w:t>Преступ</w:t>
      </w:r>
      <w:r w:rsidR="005272DD">
        <w:rPr>
          <w:rFonts w:ascii="Times New Roman" w:eastAsia="Times New Roman" w:hAnsi="Times New Roman" w:cs="Times New Roman"/>
          <w:sz w:val="28"/>
          <w:szCs w:val="28"/>
        </w:rPr>
        <w:t>ления, совершаемые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</w:t>
      </w:r>
      <w:r w:rsidR="005272D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5F08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5572">
        <w:rPr>
          <w:rFonts w:ascii="Times New Roman" w:eastAsia="Times New Roman" w:hAnsi="Times New Roman" w:cs="Times New Roman"/>
          <w:sz w:val="28"/>
          <w:szCs w:val="28"/>
        </w:rPr>
        <w:t>вызыва</w:t>
      </w:r>
      <w:r w:rsidR="005272DD">
        <w:rPr>
          <w:rFonts w:ascii="Times New Roman" w:eastAsia="Times New Roman" w:hAnsi="Times New Roman" w:cs="Times New Roman"/>
          <w:sz w:val="28"/>
          <w:szCs w:val="28"/>
        </w:rPr>
        <w:t>ют повыше</w:t>
      </w:r>
      <w:r w:rsidR="005272DD" w:rsidRPr="003B5572">
        <w:rPr>
          <w:rFonts w:ascii="Times New Roman" w:eastAsia="Times New Roman" w:hAnsi="Times New Roman" w:cs="Times New Roman"/>
          <w:sz w:val="28"/>
          <w:szCs w:val="28"/>
        </w:rPr>
        <w:t>нное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внимание</w:t>
      </w:r>
      <w:proofErr w:type="gramEnd"/>
      <w:r w:rsidRPr="003B5572">
        <w:rPr>
          <w:rFonts w:ascii="Times New Roman" w:eastAsia="Times New Roman" w:hAnsi="Times New Roman" w:cs="Times New Roman"/>
          <w:sz w:val="28"/>
          <w:szCs w:val="28"/>
        </w:rPr>
        <w:t>. Преступления, совершаемые несовершеннолетними, чудовищны</w:t>
      </w:r>
      <w:r w:rsidR="00CB057F" w:rsidRPr="003B55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57F" w:rsidRPr="003B557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ебенок всегда ассоциируется с чем-то чистым и светлым, а здесь </w:t>
      </w:r>
      <w:proofErr w:type="gramStart"/>
      <w:r w:rsidR="00A607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естокость, </w:t>
      </w:r>
      <w:r w:rsidR="00CB057F" w:rsidRPr="003B5572">
        <w:rPr>
          <w:rFonts w:ascii="Times New Roman" w:eastAsia="Times New Roman" w:hAnsi="Times New Roman" w:cs="Times New Roman"/>
          <w:sz w:val="28"/>
          <w:szCs w:val="28"/>
        </w:rPr>
        <w:t>гнев, злость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BF4" w:rsidRPr="003B5572" w:rsidRDefault="00F03BF4" w:rsidP="00E24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572">
        <w:rPr>
          <w:rFonts w:ascii="Times New Roman" w:eastAsia="Times New Roman" w:hAnsi="Times New Roman" w:cs="Times New Roman"/>
          <w:b/>
          <w:sz w:val="28"/>
          <w:szCs w:val="28"/>
        </w:rPr>
        <w:t>Факторы, влияющие на формирование преступного поведения у несовершеннолетних</w:t>
      </w:r>
    </w:p>
    <w:p w:rsidR="00F03BF4" w:rsidRPr="003B5572" w:rsidRDefault="00F03BF4" w:rsidP="00E247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Факторами, влияющими на формирование преступного поведения у несовершеннолетних, прежде </w:t>
      </w:r>
      <w:proofErr w:type="gramStart"/>
      <w:r w:rsidRPr="003B5572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являются условия их жизни и воспитания. Основным фактором, влияющим на формирование преступного поведения у несовершеннолетних, это отрицательное влияние в семье. Семья является важнейшим социальным институтом. Именно в семье происходит становление личности подростка. Но не всегда семьи являются благоприятным фоном, для развития ребенка. Среди неблагоприятных факторов семейного воспитания отмечают, прежде всего, амор</w:t>
      </w:r>
      <w:r w:rsidR="00AF02AE" w:rsidRPr="003B5572">
        <w:rPr>
          <w:rFonts w:ascii="Times New Roman" w:eastAsia="Times New Roman" w:hAnsi="Times New Roman" w:cs="Times New Roman"/>
          <w:sz w:val="28"/>
          <w:szCs w:val="28"/>
        </w:rPr>
        <w:t>альный образ жизни родителей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>, эмоциональн</w:t>
      </w:r>
      <w:r w:rsidR="00AF02AE" w:rsidRPr="003B5572">
        <w:rPr>
          <w:rFonts w:ascii="Times New Roman" w:eastAsia="Times New Roman" w:hAnsi="Times New Roman" w:cs="Times New Roman"/>
          <w:sz w:val="28"/>
          <w:szCs w:val="28"/>
        </w:rPr>
        <w:t>о-конфликтные отношения в семье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BF4" w:rsidRPr="003B5572" w:rsidRDefault="00F03BF4" w:rsidP="00E247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Одним из </w:t>
      </w:r>
      <w:r w:rsidR="00B43DAF" w:rsidRPr="003B5572">
        <w:rPr>
          <w:rFonts w:ascii="Times New Roman" w:eastAsia="Times New Roman" w:hAnsi="Times New Roman" w:cs="Times New Roman"/>
          <w:sz w:val="28"/>
          <w:szCs w:val="28"/>
        </w:rPr>
        <w:t>факторов,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влияющи</w:t>
      </w:r>
      <w:r w:rsidR="001369B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преступного поведения у несовершеннолетних, </w:t>
      </w:r>
      <w:r w:rsidR="001369B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проникновение в среду </w:t>
      </w:r>
      <w:r w:rsidR="00B43DAF" w:rsidRPr="003B5572">
        <w:rPr>
          <w:rFonts w:ascii="Times New Roman" w:eastAsia="Times New Roman" w:hAnsi="Times New Roman" w:cs="Times New Roman"/>
          <w:sz w:val="28"/>
          <w:szCs w:val="28"/>
        </w:rPr>
        <w:t>несовершеннолетн</w:t>
      </w:r>
      <w:r w:rsidR="00B43DA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43DAF" w:rsidRPr="003B5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>стереотипов поведения, не совместимых с общественными ценностями. Это пропаганда наркотиков, культивирование половой распущенности, насилия и жестокости, большую роль зде</w:t>
      </w:r>
      <w:r w:rsidR="00032D76" w:rsidRPr="003B5572">
        <w:rPr>
          <w:rFonts w:ascii="Times New Roman" w:eastAsia="Times New Roman" w:hAnsi="Times New Roman" w:cs="Times New Roman"/>
          <w:sz w:val="28"/>
          <w:szCs w:val="28"/>
        </w:rPr>
        <w:t>сь играет СМИ: фильмы, сериалы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2D76" w:rsidRPr="003B5572">
        <w:rPr>
          <w:rFonts w:ascii="Times New Roman" w:eastAsia="Times New Roman" w:hAnsi="Times New Roman" w:cs="Times New Roman"/>
          <w:sz w:val="28"/>
          <w:szCs w:val="28"/>
        </w:rPr>
        <w:t>самое большое влияние оказывает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Интернет.</w:t>
      </w:r>
    </w:p>
    <w:p w:rsidR="00F03BF4" w:rsidRPr="003B5572" w:rsidRDefault="00F03BF4" w:rsidP="00E247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72">
        <w:rPr>
          <w:rFonts w:ascii="Times New Roman" w:eastAsia="Times New Roman" w:hAnsi="Times New Roman" w:cs="Times New Roman"/>
          <w:sz w:val="28"/>
          <w:szCs w:val="28"/>
        </w:rPr>
        <w:t>Следует добавить, что одним из важных факторов преступности несовершеннолетних, является детская безнадзорность. Безнадзорность выражается в отчуждении самих детей от семьи, детского коллектива и одновременно в безразличии родителей, воспитателей к детям. Явление угрожает правильному формированию личности несовершеннолетних и способствует развитию социально негативных навыков. Но, не следует понимать безнадзорность, как несовершеннолетние с антисоциальных семей, среди безнадзорных несовершеннолетних немало из материально обеспеченных, благополучных семей. Категория «избыточно-комфортного типа». Они имеют в семье все, что нужно, но при этом у них нет никаких обязанностей перед родными и близкими. Такой ребенок живет одним днем, без собственной цели и перспектив, стремится к развлечениям, легко попадает под чужое влияние, чаще отрицательное.</w:t>
      </w:r>
    </w:p>
    <w:p w:rsidR="00F03BF4" w:rsidRPr="003B5572" w:rsidRDefault="00F03BF4" w:rsidP="00E247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bookmarkStart w:id="0" w:name="_GoBack"/>
      <w:bookmarkEnd w:id="0"/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важным фактором, является бродяжничество. Бродяжничество у несовершеннолетних всегда являлось острой проблемой. Самовольные уходы создают непосредственную опасность для жизни и здоровья подростков, способствуют совершению преступлений. По мере развития бродяжничества появляются те или иные формы асоциального поведения, связанные чаще с необходимостью приобретения продуктов питания, – мелкое воровство, </w:t>
      </w:r>
      <w:proofErr w:type="gramStart"/>
      <w:r w:rsidRPr="003B5572">
        <w:rPr>
          <w:rFonts w:ascii="Times New Roman" w:eastAsia="Times New Roman" w:hAnsi="Times New Roman" w:cs="Times New Roman"/>
          <w:sz w:val="28"/>
          <w:szCs w:val="28"/>
        </w:rPr>
        <w:t>попрошайничество</w:t>
      </w:r>
      <w:proofErr w:type="gramEnd"/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. Со временем присоединяются правонарушения, обусловленные влиянием других несовершеннолетних и взрослых с асоциальным поведением (хулиганские 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поступки, сексуальные действия, употребление алкогольных напитков, наркотиков и т.п.). Повторение фактов бродяжничества постепенно ведет к закреплению таких черт личности, как неискренность, лживость, стремление к примитивным удовольствиям, отрицательное отношение к систематическому труду, оппозиция всякой упорядоченности.</w:t>
      </w:r>
    </w:p>
    <w:p w:rsidR="00F03BF4" w:rsidRPr="00F03BF4" w:rsidRDefault="00F03BF4" w:rsidP="00E24784">
      <w:pPr>
        <w:pStyle w:val="a3"/>
        <w:spacing w:before="0" w:beforeAutospacing="0" w:after="0" w:afterAutospacing="0"/>
        <w:jc w:val="both"/>
      </w:pPr>
    </w:p>
    <w:p w:rsidR="00F03BF4" w:rsidRDefault="003B5572" w:rsidP="00E24784">
      <w:pPr>
        <w:spacing w:after="0"/>
        <w:jc w:val="both"/>
      </w:pPr>
      <w:r>
        <w:rPr>
          <w:noProof/>
        </w:rPr>
        <w:drawing>
          <wp:inline distT="0" distB="0" distL="0" distR="0">
            <wp:extent cx="5940425" cy="4184302"/>
            <wp:effectExtent l="0" t="0" r="0" b="0"/>
            <wp:docPr id="2" name="Рисунок 2" descr="C:\Users\User\Desktop\Ковалев А.В\профилактика преступлений\телефон доверия\п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валев А.В\профилактика преступлений\телефон доверия\по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BF4" w:rsidSect="001577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BF4"/>
    <w:rsid w:val="00032D76"/>
    <w:rsid w:val="001369B8"/>
    <w:rsid w:val="001577B5"/>
    <w:rsid w:val="0025618A"/>
    <w:rsid w:val="00295BC8"/>
    <w:rsid w:val="003B5572"/>
    <w:rsid w:val="003E3441"/>
    <w:rsid w:val="005272DD"/>
    <w:rsid w:val="005F08BF"/>
    <w:rsid w:val="00732982"/>
    <w:rsid w:val="00780C01"/>
    <w:rsid w:val="00880B72"/>
    <w:rsid w:val="008E1DCD"/>
    <w:rsid w:val="00A0443F"/>
    <w:rsid w:val="00A6070A"/>
    <w:rsid w:val="00A92C20"/>
    <w:rsid w:val="00AF02AE"/>
    <w:rsid w:val="00B43DAF"/>
    <w:rsid w:val="00B869B1"/>
    <w:rsid w:val="00CB057F"/>
    <w:rsid w:val="00E24784"/>
    <w:rsid w:val="00E2695E"/>
    <w:rsid w:val="00F0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</cp:revision>
  <dcterms:created xsi:type="dcterms:W3CDTF">2020-06-15T06:49:00Z</dcterms:created>
  <dcterms:modified xsi:type="dcterms:W3CDTF">2020-06-16T06:59:00Z</dcterms:modified>
</cp:coreProperties>
</file>